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90" w:after="210"/>
        <w:shd w:val="clear" w:color="ffffff" w:fill="ffffff"/>
        <w:rPr>
          <w:rFonts w:ascii="Arial" w:hAnsi="Arial" w:eastAsia="Arial" w:cs="Arial"/>
          <w:b/>
          <w:bCs/>
          <w:color w:val="auto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auto"/>
          <w:sz w:val="24"/>
          <w:highlight w:val="none"/>
        </w:rPr>
        <w:t xml:space="preserve">Информация для жителей</w:t>
      </w:r>
      <w:r>
        <w:rPr>
          <w:color w:val="auto"/>
        </w:rPr>
      </w:r>
    </w:p>
    <w:p>
      <w:pPr>
        <w:ind w:left="0" w:right="0" w:firstLine="0"/>
        <w:jc w:val="center"/>
        <w:spacing w:before="90" w:after="210"/>
        <w:shd w:val="clear" w:color="ffffff" w:fill="ffffff"/>
        <w:rPr>
          <w:color w:val="auto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eastAsia="Arial" w:cs="Arial"/>
          <w:b/>
          <w:color w:val="auto"/>
          <w:sz w:val="24"/>
          <w:highlight w:val="none"/>
        </w:rPr>
      </w:r>
      <w:r>
        <w:rPr>
          <w:rFonts w:ascii="Arial" w:hAnsi="Arial" w:eastAsia="Arial" w:cs="Arial"/>
          <w:b/>
          <w:color w:val="auto"/>
          <w:sz w:val="24"/>
        </w:rPr>
        <w:t xml:space="preserve">Слободчиковского сельского поселения Усть-Ишимского муниципального района Омской области о порядке обращения с отработанными ртутьсодержащими лампами</w:t>
      </w:r>
      <w:r>
        <w:rPr>
          <w:color w:val="auto"/>
        </w:rPr>
      </w:r>
      <w:r/>
    </w:p>
    <w:p>
      <w:pPr>
        <w:ind w:left="0" w:right="0" w:firstLine="0"/>
        <w:jc w:val="both"/>
        <w:spacing w:before="90" w:after="210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</w:r>
      <w:r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before="90" w:after="210"/>
        <w:shd w:val="clear" w:color="ffffff" w:fill="ffffff"/>
        <w:rPr>
          <w:rFonts w:ascii="Times New Roman" w:hAnsi="Times New Roman" w:eastAsia="Arial" w:cs="Times New Roman"/>
          <w:color w:val="auto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Категорически запрещается: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left="0" w:right="0" w:firstLine="0"/>
        <w:jc w:val="both"/>
        <w:spacing w:before="90" w:after="210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-выбрасывать в мусорные контейнеры, сливать ртуть в канализацию, закапывать в землю, сжигать загрязненную ртутью тару;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left="0" w:right="0" w:firstLine="0"/>
        <w:jc w:val="both"/>
        <w:spacing w:before="90" w:after="210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-выносить из учреждения (за исключением транспортировки на участок приемки ртутных отходов);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left="0" w:right="0" w:firstLine="0"/>
        <w:jc w:val="both"/>
        <w:spacing w:before="90" w:after="210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-передавать в другие организации или частным лицам;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left="0" w:right="0" w:firstLine="0"/>
        <w:jc w:val="both"/>
        <w:spacing w:before="90" w:after="210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-хранить вблизи нагревательных или отопительных приборов, а также в таре из цветных металлов;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left="0" w:right="0" w:firstLine="0"/>
        <w:jc w:val="both"/>
        <w:spacing w:before="90" w:after="210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-самостоятельно вскрывать корпуса неисправных ртутных приборов, дополнительно разламывать поврежденные стеклянные приборы с целью извлечения ртути;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left="0" w:right="0" w:firstLine="0"/>
        <w:jc w:val="both"/>
        <w:spacing w:before="90" w:after="210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-привлекать для работ с ртутью лиц моложе 18 лет.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ind w:left="0" w:right="0" w:firstLine="0"/>
        <w:jc w:val="both"/>
        <w:spacing w:before="90" w:after="210"/>
        <w:shd w:val="clear" w:color="ffffff" w:fill="ffffff"/>
        <w:rPr>
          <w:rFonts w:ascii="Times New Roman" w:hAnsi="Times New Roman" w:cs="Times New Roman"/>
          <w:color w:val="auto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Также запрещаются любые действия (бросать, ударять, разбирать и т.п.), могущие привести к механическому разрушению ртутьсодержащих ламп, а также складирование отработанных и/или бракованных ртутьсодержащих ламп в контейнеры с твердыми коммунальными отходам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и. При образовании отхода немедленно после удаления отработанной ртутьсодержащей лампы из светильника каждая отработанная ртутьсодержащая лампа или люминесцентная трубка должна быть упакована в индивидуальную заводскую тару из гофрокартона.  В случае отсут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ствия индивидуальной упаковки из гофрокартона, каждую отработанную или бракованную ртутьсодержащую лампу любого типа (марки) необходимо тщательно упаковать (завернуть) в бумагу или тонкий мягкий картон, предохраняющие лампы от взаимного соприкосновения и с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лучайного механического повреждения. Упакованные в гофрокартон или бумагу отработанные и/или бракованные ртутьсодержащие лампы передаются на склад временного хранения и накопления, бракованных ртутьсодержащих ламп. Механическое разрушение ртутьсодержащих л</w:t>
      </w:r>
      <w:r>
        <w:rPr>
          <w:rFonts w:ascii="Times New Roman" w:hAnsi="Times New Roman" w:eastAsia="Arial" w:cs="Times New Roman"/>
          <w:color w:val="auto"/>
          <w:sz w:val="28"/>
          <w:szCs w:val="28"/>
        </w:rPr>
        <w:t xml:space="preserve">амп в результате неосторожного обращения является чрезвычайной ситуацией, при которой принимаются экстренные меры.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eastAsia="Arial" w:cs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2025-03-24T10:48:51Z</dcterms:modified>
</cp:coreProperties>
</file>